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5E" w:rsidRPr="004A088A" w:rsidRDefault="005F730F" w:rsidP="004A088A">
      <w:pPr>
        <w:bidi/>
        <w:spacing w:line="240" w:lineRule="auto"/>
        <w:jc w:val="center"/>
        <w:rPr>
          <w:rFonts w:ascii="Abomsaab" w:hAnsi="Abomsaab" w:cs="Abomsaab"/>
          <w:b/>
          <w:bCs/>
          <w:color w:val="FF0000"/>
          <w:sz w:val="50"/>
          <w:szCs w:val="50"/>
          <w:rtl/>
          <w:lang w:bidi="ar-MA"/>
        </w:rPr>
      </w:pPr>
      <w:r w:rsidRPr="004A088A">
        <w:rPr>
          <w:rFonts w:ascii="Abomsaab" w:hAnsi="Abomsaab" w:cs="Abomsaab"/>
          <w:b/>
          <w:bCs/>
          <w:noProof/>
          <w:color w:val="FF0000"/>
          <w:sz w:val="50"/>
          <w:szCs w:val="5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-30.15pt;margin-top:-4.95pt;width:216.75pt;height:81.3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" filled="f" stroked="f" strokeweight=".5pt">
            <v:textbox>
              <w:txbxContent>
                <w:p w:rsidR="007470FD" w:rsidRPr="00FD31E4" w:rsidRDefault="00E208E9" w:rsidP="004E3425">
                  <w:pPr>
                    <w:bidi/>
                    <w:spacing w:after="0" w:line="240" w:lineRule="auto"/>
                    <w:jc w:val="center"/>
                    <w:rPr>
                      <w:rFonts w:ascii="Abomsaab" w:hAnsi="Abomsaab" w:cs="Sultan Medium"/>
                      <w:color w:val="002060"/>
                      <w:sz w:val="24"/>
                      <w:szCs w:val="24"/>
                      <w:rtl/>
                      <w:lang w:bidi="ar-MA"/>
                    </w:rPr>
                  </w:pPr>
                  <w:r w:rsidRPr="00FD31E4">
                    <w:rPr>
                      <w:rFonts w:ascii="Abomsaab" w:hAnsi="Abomsaab" w:cs="Sultan Medium"/>
                      <w:color w:val="002060"/>
                      <w:sz w:val="24"/>
                      <w:szCs w:val="24"/>
                      <w:rtl/>
                      <w:lang w:bidi="ar-MA"/>
                    </w:rPr>
                    <w:t xml:space="preserve">المديرية الاقليمية </w:t>
                  </w:r>
                  <w:r w:rsidR="004E3425">
                    <w:rPr>
                      <w:rFonts w:asciiTheme="minorBidi" w:hAnsiTheme="minorBidi" w:hint="cs"/>
                      <w:color w:val="002060"/>
                      <w:sz w:val="24"/>
                      <w:szCs w:val="24"/>
                      <w:rtl/>
                      <w:lang w:bidi="ar-MA"/>
                    </w:rPr>
                    <w:t>: قلعة السراغنة</w:t>
                  </w:r>
                </w:p>
                <w:p w:rsidR="00E208E9" w:rsidRPr="00FD31E4" w:rsidRDefault="00C00481" w:rsidP="00A74B69">
                  <w:pPr>
                    <w:bidi/>
                    <w:spacing w:after="0" w:line="240" w:lineRule="auto"/>
                    <w:jc w:val="center"/>
                    <w:rPr>
                      <w:rFonts w:ascii="Abomsaab" w:hAnsi="Abomsaab" w:cs="Sultan Medium"/>
                      <w:color w:val="002060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FD31E4">
                    <w:rPr>
                      <w:rFonts w:ascii="Abomsaab" w:hAnsi="Abomsaab" w:cs="Sultan Medium"/>
                      <w:color w:val="002060"/>
                      <w:sz w:val="24"/>
                      <w:szCs w:val="24"/>
                      <w:rtl/>
                      <w:lang w:bidi="ar-MA"/>
                    </w:rPr>
                    <w:t>المجموعة</w:t>
                  </w:r>
                  <w:proofErr w:type="gramEnd"/>
                  <w:r w:rsidRPr="00FD31E4">
                    <w:rPr>
                      <w:rFonts w:ascii="Abomsaab" w:hAnsi="Abomsaab" w:cs="Sultan Medium"/>
                      <w:color w:val="002060"/>
                      <w:sz w:val="24"/>
                      <w:szCs w:val="24"/>
                      <w:rtl/>
                      <w:lang w:bidi="ar-MA"/>
                    </w:rPr>
                    <w:t xml:space="preserve"> المدرسية </w:t>
                  </w:r>
                  <w:r w:rsidR="00A74B69">
                    <w:rPr>
                      <w:rFonts w:asciiTheme="minorBidi" w:hAnsiTheme="minorBidi" w:hint="cs"/>
                      <w:color w:val="002060"/>
                      <w:sz w:val="24"/>
                      <w:szCs w:val="24"/>
                      <w:rtl/>
                      <w:lang w:bidi="ar-MA"/>
                    </w:rPr>
                    <w:t xml:space="preserve">     </w:t>
                  </w:r>
                </w:p>
                <w:p w:rsidR="00C13705" w:rsidRPr="00FD31E4" w:rsidRDefault="00C00481" w:rsidP="00A74B69">
                  <w:pPr>
                    <w:bidi/>
                    <w:spacing w:after="0" w:line="240" w:lineRule="auto"/>
                    <w:jc w:val="center"/>
                    <w:rPr>
                      <w:rFonts w:ascii="Abomsaab" w:hAnsi="Abomsaab" w:cs="Sultan Medium"/>
                      <w:color w:val="002060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FD31E4">
                    <w:rPr>
                      <w:rFonts w:ascii="Abomsaab" w:hAnsi="Abomsaab" w:cs="Sultan Medium"/>
                      <w:color w:val="002060"/>
                      <w:sz w:val="24"/>
                      <w:szCs w:val="24"/>
                      <w:rtl/>
                      <w:lang w:bidi="ar-MA"/>
                    </w:rPr>
                    <w:t>الأستاذ</w:t>
                  </w:r>
                  <w:proofErr w:type="gramEnd"/>
                  <w:r w:rsidR="00F17F7F" w:rsidRPr="00FD31E4">
                    <w:rPr>
                      <w:rFonts w:ascii="Abomsaab" w:hAnsi="Abomsaab" w:cs="Sultan Medium" w:hint="cs"/>
                      <w:color w:val="002060"/>
                      <w:sz w:val="24"/>
                      <w:szCs w:val="24"/>
                      <w:rtl/>
                      <w:lang w:bidi="ar-MA"/>
                    </w:rPr>
                    <w:t>(ة)</w:t>
                  </w:r>
                  <w:r w:rsidRPr="00FD31E4">
                    <w:rPr>
                      <w:rFonts w:ascii="Abomsaab" w:hAnsi="Abomsaab" w:cs="Sultan Medium"/>
                      <w:color w:val="002060"/>
                      <w:sz w:val="24"/>
                      <w:szCs w:val="24"/>
                      <w:rtl/>
                      <w:lang w:bidi="ar-MA"/>
                    </w:rPr>
                    <w:t>:</w:t>
                  </w:r>
                  <w:r w:rsidR="00A74B69">
                    <w:rPr>
                      <w:rFonts w:asciiTheme="minorBidi" w:hAnsiTheme="minorBidi" w:hint="cs"/>
                      <w:color w:val="002060"/>
                      <w:sz w:val="24"/>
                      <w:szCs w:val="24"/>
                      <w:rtl/>
                      <w:lang w:bidi="ar-MA"/>
                    </w:rPr>
                    <w:t xml:space="preserve">           </w:t>
                  </w:r>
                </w:p>
                <w:p w:rsidR="006C0B65" w:rsidRPr="00FD31E4" w:rsidRDefault="006C0B65" w:rsidP="00BC77B6">
                  <w:pPr>
                    <w:bidi/>
                    <w:spacing w:after="0" w:line="240" w:lineRule="auto"/>
                    <w:jc w:val="center"/>
                    <w:rPr>
                      <w:rFonts w:ascii="Abomsaab" w:hAnsi="Abomsaab" w:cs="Sultan Medium"/>
                      <w:color w:val="002060"/>
                      <w:sz w:val="24"/>
                      <w:szCs w:val="24"/>
                      <w:rtl/>
                      <w:lang w:bidi="ar-MA"/>
                    </w:rPr>
                  </w:pPr>
                  <w:proofErr w:type="gramStart"/>
                  <w:r w:rsidRPr="00FD31E4">
                    <w:rPr>
                      <w:rFonts w:ascii="Abomsaab" w:hAnsi="Abomsaab" w:cs="Sultan Medium" w:hint="cs"/>
                      <w:color w:val="002060"/>
                      <w:sz w:val="24"/>
                      <w:szCs w:val="24"/>
                      <w:rtl/>
                      <w:lang w:bidi="ar-MA"/>
                    </w:rPr>
                    <w:t>المستوى</w:t>
                  </w:r>
                  <w:proofErr w:type="gramEnd"/>
                  <w:r w:rsidR="00A74B69">
                    <w:rPr>
                      <w:rFonts w:ascii="Abomsaab" w:hAnsi="Abomsaab" w:cs="Sultan Medium" w:hint="cs"/>
                      <w:color w:val="002060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4E3425">
                    <w:rPr>
                      <w:rFonts w:ascii="Abomsaab" w:hAnsi="Abomsaab" w:cs="Sultan Medium" w:hint="cs"/>
                      <w:color w:val="002060"/>
                      <w:sz w:val="24"/>
                      <w:szCs w:val="24"/>
                      <w:rtl/>
                      <w:lang w:bidi="ar-MA"/>
                    </w:rPr>
                    <w:t>الثالث</w:t>
                  </w:r>
                </w:p>
              </w:txbxContent>
            </v:textbox>
          </v:shape>
        </w:pict>
      </w:r>
      <w:r w:rsidRPr="004A088A">
        <w:rPr>
          <w:rFonts w:ascii="Abomsaab" w:hAnsi="Abomsaab" w:cs="Sultan Medium"/>
          <w:b/>
          <w:bCs/>
          <w:noProof/>
          <w:color w:val="FF0000"/>
          <w:sz w:val="70"/>
          <w:szCs w:val="70"/>
          <w:rtl/>
        </w:rPr>
        <w:pict>
          <v:shape id="_x0000_s1029" style="position:absolute;left:0;text-align:left;margin-left:-102.85pt;margin-top:-49.05pt;width:737pt;height:186.2pt;flip:y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" path="m,4460c3333,3793,6956,-3806,10000,2460r,10000l,12460,,4460xe" filled="f" strokecolor="white [3212]">
            <v:shadow on="t" color="#548dd4 [1951]" opacity="46530f" origin=",.5" offset="0,.55556mm"/>
            <v:path arrowok="t" o:connecttype="custom" o:connectlocs="0,846448;9359900,466875;9359900,2364740;0,2364740;0,846448" o:connectangles="0,0,0,0,0"/>
          </v:shape>
        </w:pict>
      </w:r>
      <w:r w:rsidRPr="004A088A">
        <w:rPr>
          <w:rFonts w:ascii="Abomsaab" w:hAnsi="Abomsaab" w:cs="Sultan Medium"/>
          <w:b/>
          <w:bCs/>
          <w:noProof/>
          <w:color w:val="FF0000"/>
          <w:sz w:val="70"/>
          <w:szCs w:val="70"/>
          <w:rtl/>
        </w:rPr>
        <w:pict>
          <v:shape id="Organigramme : Entrée manuelle 1" o:spid="_x0000_s1028" style="position:absolute;left:0;text-align:left;margin-left:-102.95pt;margin-top:-38.15pt;width:657.5pt;height:159.9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" path="m,4460c3333,3793,6956,-3806,10000,2460r,10000l,12460,,4460xe" fillcolor="#548dd4 [1951]" stroked="f">
            <v:fill color2="#c6d9f1 [671]" rotate="t" angle="180" colors="0 #558ed5;24248f #a5c4e9;1 #c6d9f1" focus="100%" type="gradient"/>
            <v:shadow on="t" color="#548dd4 [1951]" opacity="20971f" origin=",.5" offset="0,.55556mm"/>
            <v:path arrowok="t" o:connecttype="custom" o:connectlocs="0,727118;8350250,401056;8350250,2031365;0,2031365;0,727118" o:connectangles="0,0,0,0,0"/>
          </v:shape>
        </w:pict>
      </w:r>
      <w:proofErr w:type="gramStart"/>
      <w:r w:rsidR="004A088A" w:rsidRPr="004A088A">
        <w:rPr>
          <w:rFonts w:ascii="Abomsaab" w:hAnsi="Abomsaab" w:cs="Abomsaab" w:hint="cs"/>
          <w:b/>
          <w:bCs/>
          <w:color w:val="FF0000"/>
          <w:sz w:val="50"/>
          <w:szCs w:val="50"/>
          <w:rtl/>
          <w:lang w:bidi="ar-MA"/>
        </w:rPr>
        <w:t>الموسم</w:t>
      </w:r>
      <w:proofErr w:type="gramEnd"/>
      <w:r w:rsidR="004A088A" w:rsidRPr="004A088A">
        <w:rPr>
          <w:rFonts w:ascii="Abomsaab" w:hAnsi="Abomsaab" w:cs="Abomsaab" w:hint="cs"/>
          <w:b/>
          <w:bCs/>
          <w:color w:val="FF0000"/>
          <w:sz w:val="50"/>
          <w:szCs w:val="50"/>
          <w:rtl/>
          <w:lang w:bidi="ar-MA"/>
        </w:rPr>
        <w:t xml:space="preserve"> الدراسي 2020/2021</w:t>
      </w:r>
    </w:p>
    <w:p w:rsidR="00C13705" w:rsidRDefault="005F730F" w:rsidP="00C13705">
      <w:pPr>
        <w:bidi/>
        <w:spacing w:line="240" w:lineRule="auto"/>
        <w:rPr>
          <w:rFonts w:ascii="Abomsaab" w:hAnsi="Abomsaab" w:cs="Abomsaab"/>
          <w:b/>
          <w:bCs/>
          <w:sz w:val="36"/>
          <w:szCs w:val="36"/>
          <w:rtl/>
          <w:lang w:bidi="ar-MA"/>
        </w:rPr>
      </w:pPr>
      <w:r>
        <w:rPr>
          <w:rFonts w:ascii="Abomsaab" w:hAnsi="Abomsaab" w:cs="Abomsaab"/>
          <w:b/>
          <w:bCs/>
          <w:noProof/>
          <w:sz w:val="36"/>
          <w:szCs w:val="36"/>
          <w:rtl/>
        </w:rPr>
        <w:pict>
          <v:shape id="Zone de texte 2" o:spid="_x0000_s1027" type="#_x0000_t202" style="position:absolute;left:0;text-align:left;margin-left:190.35pt;margin-top:20.8pt;width:330pt;height:75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" filled="f" stroked="f" strokeweight=".5pt">
            <v:textbox>
              <w:txbxContent>
                <w:p w:rsidR="00C13705" w:rsidRPr="00FD31E4" w:rsidRDefault="006C0B65" w:rsidP="00BC77B6">
                  <w:pPr>
                    <w:bidi/>
                    <w:spacing w:line="240" w:lineRule="auto"/>
                    <w:jc w:val="center"/>
                    <w:rPr>
                      <w:rFonts w:ascii="Abomsaab" w:hAnsi="Abomsaab" w:cs="Samir_Khouaja_Maghribi"/>
                      <w:b/>
                      <w:bCs/>
                      <w:color w:val="1F497D" w:themeColor="text2"/>
                      <w:sz w:val="52"/>
                      <w:szCs w:val="52"/>
                      <w:lang w:bidi="ar-MA"/>
                    </w:rPr>
                  </w:pPr>
                  <w:r w:rsidRPr="00FD31E4">
                    <w:rPr>
                      <w:rFonts w:ascii="Abomsaab" w:hAnsi="Abomsaab" w:cs="Samir_Khouaja_Maghribi" w:hint="cs"/>
                      <w:b/>
                      <w:bCs/>
                      <w:color w:val="1F497D" w:themeColor="text2"/>
                      <w:sz w:val="52"/>
                      <w:szCs w:val="52"/>
                      <w:rtl/>
                      <w:lang w:bidi="ar-MA"/>
                    </w:rPr>
                    <w:t xml:space="preserve">تقرير </w:t>
                  </w:r>
                  <w:r w:rsidR="00887216" w:rsidRPr="00FD31E4">
                    <w:rPr>
                      <w:rFonts w:ascii="Abomsaab" w:hAnsi="Abomsaab" w:cs="Samir_Khouaja_Maghribi" w:hint="cs"/>
                      <w:b/>
                      <w:bCs/>
                      <w:color w:val="1F497D" w:themeColor="text2"/>
                      <w:sz w:val="52"/>
                      <w:szCs w:val="52"/>
                      <w:rtl/>
                      <w:lang w:bidi="ar-MA"/>
                    </w:rPr>
                    <w:t xml:space="preserve">حول </w:t>
                  </w:r>
                  <w:r w:rsidR="00BC77B6">
                    <w:rPr>
                      <w:rFonts w:ascii="Abomsaab" w:hAnsi="Abomsaab" w:cs="Samir_Khouaja_Maghribi" w:hint="cs"/>
                      <w:b/>
                      <w:bCs/>
                      <w:color w:val="1F497D" w:themeColor="text2"/>
                      <w:sz w:val="52"/>
                      <w:szCs w:val="52"/>
                      <w:rtl/>
                      <w:lang w:bidi="ar-MA"/>
                    </w:rPr>
                    <w:t>نتائج التقويم التشخيصي   وخطة الدعم والمعالجة</w:t>
                  </w:r>
                </w:p>
              </w:txbxContent>
            </v:textbox>
          </v:shape>
        </w:pict>
      </w:r>
    </w:p>
    <w:p w:rsidR="00C13705" w:rsidRDefault="00C13705" w:rsidP="00C13705">
      <w:pPr>
        <w:bidi/>
        <w:spacing w:line="240" w:lineRule="auto"/>
        <w:rPr>
          <w:rFonts w:ascii="Abomsaab" w:hAnsi="Abomsaab" w:cs="Abomsaab"/>
          <w:b/>
          <w:bCs/>
          <w:sz w:val="36"/>
          <w:szCs w:val="36"/>
          <w:rtl/>
          <w:lang w:bidi="ar-MA"/>
        </w:rPr>
      </w:pPr>
    </w:p>
    <w:p w:rsidR="00C13705" w:rsidRDefault="00C13705" w:rsidP="00C13705">
      <w:pPr>
        <w:bidi/>
        <w:spacing w:line="240" w:lineRule="auto"/>
        <w:rPr>
          <w:rFonts w:ascii="Abomsaab" w:hAnsi="Abomsaab" w:cs="Abomsaab"/>
          <w:b/>
          <w:bCs/>
          <w:sz w:val="36"/>
          <w:szCs w:val="36"/>
          <w:rtl/>
          <w:lang w:bidi="ar-MA"/>
        </w:rPr>
      </w:pPr>
    </w:p>
    <w:p w:rsidR="004E3425" w:rsidRDefault="004E3425" w:rsidP="00BC77B6">
      <w:pPr>
        <w:bidi/>
        <w:spacing w:before="240" w:line="240" w:lineRule="auto"/>
        <w:ind w:firstLine="708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</w:p>
    <w:p w:rsidR="009A6BE6" w:rsidRDefault="00FE022D" w:rsidP="004E3425">
      <w:pPr>
        <w:bidi/>
        <w:spacing w:before="240" w:line="240" w:lineRule="auto"/>
        <w:ind w:firstLine="708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 w:rsidRPr="00FE022D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باعتماد نتائج </w:t>
      </w:r>
      <w:r w:rsidR="00BC77B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التقويم التشخيصي </w:t>
      </w:r>
      <w:r w:rsidRPr="00FE022D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نتائج</w:t>
      </w:r>
      <w:r w:rsidR="00284FAB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شبكات </w:t>
      </w:r>
      <w:proofErr w:type="spellStart"/>
      <w:r w:rsidRPr="00FE022D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تقويم</w:t>
      </w:r>
      <w:r w:rsidR="00A84F3F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التعلمات</w:t>
      </w:r>
      <w:r w:rsidR="00BC77B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المتعلقة</w:t>
      </w:r>
      <w:proofErr w:type="spellEnd"/>
      <w:r w:rsidR="00BC77B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ب</w:t>
      </w:r>
      <w:r w:rsidR="00A84F3F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وحدات </w:t>
      </w:r>
      <w:r w:rsidR="00BC77B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السنة </w:t>
      </w:r>
      <w:proofErr w:type="spellStart"/>
      <w:r w:rsidR="00BC77B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الدزاسية</w:t>
      </w:r>
      <w:proofErr w:type="spellEnd"/>
      <w:r w:rsidR="00BC77B6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الماضية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 وبعد</w:t>
      </w:r>
      <w:r w:rsidR="0002787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تشخيص</w:t>
      </w:r>
      <w:r w:rsidR="008A6841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و</w:t>
      </w:r>
      <w:r w:rsidR="00027870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فرز</w:t>
      </w:r>
      <w:r w:rsidR="00640C38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هذه النتائج ثم الوقوف على </w:t>
      </w: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 xml:space="preserve">الصعوبات والتعثرات </w:t>
      </w:r>
      <w:r w:rsidR="00640C38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التالية:</w:t>
      </w:r>
    </w:p>
    <w:tbl>
      <w:tblPr>
        <w:tblStyle w:val="Grilledutableau"/>
        <w:bidiVisual/>
        <w:tblW w:w="9639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709"/>
        <w:gridCol w:w="7930"/>
      </w:tblGrid>
      <w:tr w:rsidR="003B3C17" w:rsidTr="00FD31E4">
        <w:trPr>
          <w:trHeight w:val="454"/>
          <w:jc w:val="center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3B3C17" w:rsidRPr="003B3C17" w:rsidRDefault="003B3C17" w:rsidP="003B3C1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Sultan Medium"/>
                <w:sz w:val="28"/>
                <w:szCs w:val="28"/>
                <w:rtl/>
              </w:rPr>
            </w:pPr>
            <w:r w:rsidRPr="003B3C17">
              <w:rPr>
                <w:rFonts w:ascii="Traditional Arabic" w:eastAsia="Times New Roman" w:hAnsi="Traditional Arabic" w:cs="Sultan Medium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7930" w:type="dxa"/>
            <w:shd w:val="clear" w:color="auto" w:fill="C6D9F1" w:themeFill="text2" w:themeFillTint="33"/>
            <w:vAlign w:val="center"/>
          </w:tcPr>
          <w:p w:rsidR="003B3C17" w:rsidRPr="003B3C17" w:rsidRDefault="003B3C17" w:rsidP="003B3C17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Sultan Medium"/>
                <w:sz w:val="28"/>
                <w:szCs w:val="28"/>
                <w:rtl/>
              </w:rPr>
            </w:pPr>
            <w:r w:rsidRPr="003B3C17">
              <w:rPr>
                <w:rFonts w:ascii="Traditional Arabic" w:eastAsia="Times New Roman" w:hAnsi="Traditional Arabic" w:cs="Sultan Medium" w:hint="cs"/>
                <w:sz w:val="28"/>
                <w:szCs w:val="28"/>
                <w:rtl/>
              </w:rPr>
              <w:t>الصعوبات</w:t>
            </w:r>
            <w:r w:rsidR="00125004">
              <w:rPr>
                <w:rFonts w:ascii="Traditional Arabic" w:eastAsia="Times New Roman" w:hAnsi="Traditional Arabic" w:cs="Sultan Medium" w:hint="cs"/>
                <w:sz w:val="28"/>
                <w:szCs w:val="28"/>
                <w:rtl/>
              </w:rPr>
              <w:t xml:space="preserve"> والتعثرات</w:t>
            </w:r>
          </w:p>
        </w:tc>
      </w:tr>
      <w:tr w:rsidR="003B3C17" w:rsidTr="00FD31E4">
        <w:trPr>
          <w:jc w:val="center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3B3C17" w:rsidRDefault="003B3C17" w:rsidP="003B3C17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t>اللغة العربية</w:t>
            </w:r>
          </w:p>
        </w:tc>
        <w:tc>
          <w:tcPr>
            <w:tcW w:w="7930" w:type="dxa"/>
            <w:vAlign w:val="center"/>
          </w:tcPr>
          <w:p w:rsidR="00314523" w:rsidRDefault="003729EF" w:rsidP="00314523">
            <w:pPr>
              <w:pStyle w:val="Paragraphedeliste"/>
              <w:numPr>
                <w:ilvl w:val="0"/>
                <w:numId w:val="12"/>
              </w:numPr>
              <w:tabs>
                <w:tab w:val="right" w:pos="180"/>
              </w:tabs>
              <w:bidi/>
              <w:spacing w:line="276" w:lineRule="auto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صعوبات في </w:t>
            </w:r>
            <w:r w:rsidR="0065303F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إعادة</w:t>
            </w:r>
            <w:r w:rsidR="0065303F" w:rsidRPr="0065303F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 سرد أحداث حكاية أو قصة.</w:t>
            </w:r>
          </w:p>
          <w:p w:rsidR="00795161" w:rsidRDefault="00314523" w:rsidP="00795161">
            <w:pPr>
              <w:pStyle w:val="Paragraphedeliste"/>
              <w:numPr>
                <w:ilvl w:val="0"/>
                <w:numId w:val="12"/>
              </w:numPr>
              <w:tabs>
                <w:tab w:val="right" w:pos="180"/>
              </w:tabs>
              <w:bidi/>
              <w:spacing w:line="276" w:lineRule="auto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صعوبات في الت</w:t>
            </w:r>
            <w:r w:rsidRPr="00314523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حاور بلغة عربية فصيحة.</w:t>
            </w:r>
          </w:p>
          <w:p w:rsidR="0065303F" w:rsidRDefault="003729EF" w:rsidP="00795161">
            <w:pPr>
              <w:pStyle w:val="Paragraphedeliste"/>
              <w:numPr>
                <w:ilvl w:val="0"/>
                <w:numId w:val="12"/>
              </w:numPr>
              <w:tabs>
                <w:tab w:val="right" w:pos="180"/>
              </w:tabs>
              <w:bidi/>
              <w:spacing w:line="276" w:lineRule="auto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عدم القدرة على </w:t>
            </w:r>
            <w:r w:rsidR="00795161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إنتاج</w:t>
            </w:r>
            <w:r w:rsidR="00795161" w:rsidRPr="00795161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 حكاية أو جزء منها</w:t>
            </w:r>
            <w:r w:rsidR="00795161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  <w:p w:rsidR="003B3C17" w:rsidRDefault="003B3C17" w:rsidP="0065303F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بطء في </w:t>
            </w:r>
            <w:r w:rsidR="007858DB"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القراءة</w:t>
            </w:r>
            <w:r w:rsidRPr="004F3FB4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 وعدم احترام علامات الترقيم</w:t>
            </w:r>
            <w:r w:rsidR="004F3FB4"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  <w:p w:rsidR="00040F12" w:rsidRPr="004F3FB4" w:rsidRDefault="00040F12" w:rsidP="009B52B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ارتكاب الأخطاء عند التهجي باستمرار.</w:t>
            </w:r>
          </w:p>
          <w:p w:rsidR="004F3FB4" w:rsidRPr="004F3FB4" w:rsidRDefault="004F3FB4" w:rsidP="009B52B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عدم احترام المدود عند قراءة الكلمات.</w:t>
            </w:r>
          </w:p>
          <w:p w:rsidR="004F3FB4" w:rsidRDefault="004F3FB4" w:rsidP="00D12A06">
            <w:pPr>
              <w:pStyle w:val="Paragraphedeliste"/>
              <w:numPr>
                <w:ilvl w:val="0"/>
                <w:numId w:val="12"/>
              </w:numPr>
              <w:tabs>
                <w:tab w:val="right" w:pos="165"/>
              </w:tabs>
              <w:bidi/>
              <w:spacing w:line="276" w:lineRule="auto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صعوبات في </w:t>
            </w:r>
            <w:r w:rsidR="00D12A06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استخراج </w:t>
            </w:r>
            <w:r w:rsidR="00D12A06" w:rsidRPr="00D12A06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معلومات ضمنية من نص مقروء</w:t>
            </w:r>
            <w:r w:rsidR="003729EF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 بسيط</w:t>
            </w:r>
            <w:r w:rsidR="00D12A06" w:rsidRPr="00D12A06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.</w:t>
            </w:r>
          </w:p>
          <w:p w:rsidR="004F3FB4" w:rsidRPr="004F3FB4" w:rsidRDefault="004F3FB4" w:rsidP="009B52B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الخلط بين الحروف المتشابهة</w:t>
            </w:r>
            <w:r w:rsidR="00391357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 رسما والمتقاربة صوتا</w:t>
            </w: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  <w:p w:rsidR="004F3FB4" w:rsidRDefault="004F3FB4" w:rsidP="009B52B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صعوبات في استعمال بعض الأساليب.</w:t>
            </w:r>
          </w:p>
          <w:p w:rsidR="00CE7190" w:rsidRDefault="003729EF" w:rsidP="009B52B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صعوبات 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في </w:t>
            </w:r>
            <w:r w:rsidR="00CE7190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تحويل وتصريف بعض الأفعال.</w:t>
            </w:r>
          </w:p>
          <w:p w:rsidR="002F4086" w:rsidRDefault="00232A85" w:rsidP="009B52B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عدم احترام مقاييس الخط عند نقل الكلمات والجمل</w:t>
            </w:r>
            <w:r w:rsidR="00CE7190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  <w:p w:rsidR="009B52BD" w:rsidRDefault="002F4086" w:rsidP="009B52B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2F4086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ارتكاب </w:t>
            </w:r>
            <w:r w:rsidRPr="002F4086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الأخطاء</w:t>
            </w:r>
            <w:r w:rsidRPr="002F4086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 عند النقل</w:t>
            </w:r>
            <w:r w:rsidRPr="002F4086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.</w:t>
            </w:r>
          </w:p>
          <w:p w:rsidR="00314523" w:rsidRDefault="00314523" w:rsidP="00314523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كتابة الحروف مقلوبة.</w:t>
            </w:r>
          </w:p>
          <w:p w:rsidR="002F4086" w:rsidRPr="002F4086" w:rsidRDefault="009B52BD" w:rsidP="009B52B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صعوبة في تنظيم الكتابة</w:t>
            </w:r>
            <w:r w:rsidR="00053CF8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  <w:p w:rsidR="00CE7190" w:rsidRDefault="00CE7190" w:rsidP="009B52B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الخلط بين التاء المربوطة والمبسوطة.</w:t>
            </w:r>
          </w:p>
          <w:p w:rsidR="00455037" w:rsidRPr="004F3FB4" w:rsidRDefault="00455037" w:rsidP="00455037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عدم القدرة على التعبير </w:t>
            </w:r>
            <w:r w:rsidR="003729EF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ب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جملة </w:t>
            </w:r>
            <w:r w:rsidR="003729EF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بسيطة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</w:tc>
      </w:tr>
      <w:tr w:rsidR="003B3C17" w:rsidTr="00FD31E4">
        <w:trPr>
          <w:trHeight w:val="4082"/>
          <w:jc w:val="center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3B3C17" w:rsidRDefault="003B3C17" w:rsidP="003B3C17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lastRenderedPageBreak/>
              <w:t>الرياضيات</w:t>
            </w:r>
          </w:p>
        </w:tc>
        <w:tc>
          <w:tcPr>
            <w:tcW w:w="7930" w:type="dxa"/>
            <w:vAlign w:val="center"/>
          </w:tcPr>
          <w:p w:rsidR="00335A15" w:rsidRDefault="003729EF" w:rsidP="00335A15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صعوبات 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في </w:t>
            </w:r>
            <w:r w:rsidR="00DF0D62" w:rsidRPr="00335A15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تقدير الأطوال.</w:t>
            </w:r>
          </w:p>
          <w:p w:rsidR="00335A15" w:rsidRDefault="003729EF" w:rsidP="00335A15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صعوبات 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في </w:t>
            </w:r>
            <w:r w:rsidR="00335A15" w:rsidRPr="00335A15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إنشاء بعض الأشكال الهندسية الاعتيادية على </w:t>
            </w:r>
            <w:proofErr w:type="spellStart"/>
            <w:r w:rsidR="00335A15" w:rsidRPr="00335A15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تربيعات</w:t>
            </w:r>
            <w:proofErr w:type="spellEnd"/>
            <w:r w:rsidR="00335A15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  <w:p w:rsidR="00335A15" w:rsidRPr="00335A15" w:rsidRDefault="003729EF" w:rsidP="00335A15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صعوبات 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في </w:t>
            </w:r>
            <w:r w:rsidR="00335A15" w:rsidRPr="00335A15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كتابة الأعداد من 0 إلى 999 </w:t>
            </w:r>
            <w:r w:rsidR="00335A15" w:rsidRPr="00335A15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ب</w:t>
            </w:r>
            <w:r w:rsidR="00335A15" w:rsidRPr="00335A15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الحروف</w:t>
            </w:r>
          </w:p>
          <w:p w:rsidR="00335A15" w:rsidRDefault="003729EF" w:rsidP="00335A15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صعوبات 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في </w:t>
            </w:r>
            <w:r w:rsidR="00DF0D62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حساب العدد المكمل في كتابة جمعية</w:t>
            </w:r>
            <w:r w:rsidR="00040F12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  <w:p w:rsidR="00040F12" w:rsidRPr="00335A15" w:rsidRDefault="003729EF" w:rsidP="00335A15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صعوبات 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عند </w:t>
            </w:r>
            <w:r w:rsidR="00335A15" w:rsidRPr="00335A15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وضع وإنجاز عملية جمع عددين بالاحتفاظ</w:t>
            </w:r>
            <w:r w:rsidR="00040F12" w:rsidRPr="00335A15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  <w:p w:rsidR="000F382D" w:rsidRDefault="003729EF" w:rsidP="000F382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صعوبات 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في </w:t>
            </w:r>
            <w:r w:rsidR="00FA2AB2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رسم الأشكال المتماثلة.</w:t>
            </w:r>
          </w:p>
          <w:p w:rsidR="000F382D" w:rsidRDefault="003729EF" w:rsidP="000F382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صعوبات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 في </w:t>
            </w:r>
            <w:r w:rsidR="00335A15" w:rsidRPr="000F382D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توظيف </w:t>
            </w:r>
            <w:r w:rsidR="00335A15" w:rsidRPr="000F382D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وحدتي قياس الكتل </w:t>
            </w:r>
            <w:r w:rsidR="00335A15" w:rsidRPr="000F382D"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  <w:t>kg, g</w:t>
            </w:r>
            <w:r w:rsidR="00335A15" w:rsidRPr="000F382D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.</w:t>
            </w:r>
          </w:p>
          <w:p w:rsidR="000F382D" w:rsidRPr="000F382D" w:rsidRDefault="003729EF" w:rsidP="000F382D">
            <w:pPr>
              <w:pStyle w:val="Paragraphedeliste"/>
              <w:numPr>
                <w:ilvl w:val="0"/>
                <w:numId w:val="12"/>
              </w:numPr>
              <w:bidi/>
              <w:spacing w:line="276" w:lineRule="auto"/>
              <w:ind w:left="170" w:hanging="170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F3FB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صعوبات 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في </w:t>
            </w:r>
            <w:r w:rsidR="000F382D" w:rsidRPr="000F382D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وضع وإنجاز عملية الطرح لعددين بالاحتفاظ</w:t>
            </w:r>
            <w:r w:rsidR="00182C4C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</w:tc>
      </w:tr>
      <w:tr w:rsidR="00114F8D" w:rsidTr="00FD31E4">
        <w:trPr>
          <w:trHeight w:val="1163"/>
          <w:jc w:val="center"/>
        </w:trPr>
        <w:tc>
          <w:tcPr>
            <w:tcW w:w="1709" w:type="dxa"/>
            <w:shd w:val="clear" w:color="auto" w:fill="C6D9F1" w:themeFill="text2" w:themeFillTint="33"/>
            <w:vAlign w:val="center"/>
          </w:tcPr>
          <w:p w:rsidR="00114F8D" w:rsidRDefault="00114F8D" w:rsidP="00665BBF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MA"/>
              </w:rPr>
            </w:pPr>
            <w:proofErr w:type="gramStart"/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t>اللغة</w:t>
            </w:r>
            <w:proofErr w:type="gramEnd"/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t xml:space="preserve"> الفرنسية</w:t>
            </w:r>
          </w:p>
        </w:tc>
        <w:tc>
          <w:tcPr>
            <w:tcW w:w="7930" w:type="dxa"/>
            <w:vAlign w:val="center"/>
          </w:tcPr>
          <w:p w:rsidR="00FF49F8" w:rsidRPr="00FF49F8" w:rsidRDefault="00FF49F8" w:rsidP="00FF49F8">
            <w:pPr>
              <w:pStyle w:val="Paragraphedeliste"/>
              <w:numPr>
                <w:ilvl w:val="0"/>
                <w:numId w:val="15"/>
              </w:numPr>
              <w:rPr>
                <w:rFonts w:ascii="Arabic Typesetting" w:eastAsia="Times New Roman" w:hAnsi="Arabic Typesetting" w:cs="Arabic Typesetting"/>
                <w:sz w:val="34"/>
                <w:szCs w:val="34"/>
                <w:lang w:bidi="ar-MA"/>
              </w:rPr>
            </w:pPr>
            <w:r w:rsidRPr="00FF49F8">
              <w:rPr>
                <w:rFonts w:ascii="Arabic Typesetting" w:eastAsia="Times New Roman" w:hAnsi="Arabic Typesetting" w:cs="Arabic Typesetting"/>
                <w:sz w:val="34"/>
                <w:szCs w:val="34"/>
                <w:lang w:bidi="ar-MA"/>
              </w:rPr>
              <w:t>Comprendre et produire un énoncé court et simple</w:t>
            </w:r>
            <w:r>
              <w:rPr>
                <w:rFonts w:ascii="Arabic Typesetting" w:eastAsia="Times New Roman" w:hAnsi="Arabic Typesetting" w:cs="Arabic Typesetting" w:hint="cs"/>
                <w:sz w:val="34"/>
                <w:szCs w:val="34"/>
                <w:rtl/>
                <w:lang w:bidi="ar-MA"/>
              </w:rPr>
              <w:t>.</w:t>
            </w:r>
          </w:p>
          <w:p w:rsidR="004769F1" w:rsidRPr="004769F1" w:rsidRDefault="004769F1" w:rsidP="00FF49F8">
            <w:pPr>
              <w:pStyle w:val="Paragraphedeliste"/>
              <w:numPr>
                <w:ilvl w:val="0"/>
                <w:numId w:val="15"/>
              </w:numPr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4769F1">
              <w:rPr>
                <w:rFonts w:ascii="Arabic Typesetting" w:eastAsia="Times New Roman" w:hAnsi="Arabic Typesetting" w:cs="Arabic Typesetting"/>
                <w:sz w:val="34"/>
                <w:szCs w:val="34"/>
                <w:lang w:bidi="ar-MA"/>
              </w:rPr>
              <w:t>Identifier les phonèmes simples et les graphies qui leur correspondent</w:t>
            </w:r>
            <w:r>
              <w:rPr>
                <w:rFonts w:ascii="Arabic Typesetting" w:eastAsia="Times New Roman" w:hAnsi="Arabic Typesetting" w:cs="Arabic Typesetting" w:hint="cs"/>
                <w:sz w:val="34"/>
                <w:szCs w:val="34"/>
                <w:rtl/>
                <w:lang w:bidi="ar-MA"/>
              </w:rPr>
              <w:t>.</w:t>
            </w:r>
          </w:p>
          <w:p w:rsidR="004769F1" w:rsidRPr="00684C6E" w:rsidRDefault="00684C6E" w:rsidP="00FF49F8">
            <w:pPr>
              <w:pStyle w:val="Paragraphedeliste"/>
              <w:numPr>
                <w:ilvl w:val="0"/>
                <w:numId w:val="15"/>
              </w:numPr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684C6E">
              <w:rPr>
                <w:rFonts w:ascii="Arabic Typesetting" w:eastAsia="Times New Roman" w:hAnsi="Arabic Typesetting" w:cs="Arabic Typesetting"/>
                <w:sz w:val="34"/>
                <w:szCs w:val="34"/>
                <w:lang w:bidi="ar-MA"/>
              </w:rPr>
              <w:t>Lire des syllabes</w:t>
            </w:r>
            <w:r w:rsidR="003729EF">
              <w:rPr>
                <w:rFonts w:ascii="Arabic Typesetting" w:eastAsia="Times New Roman" w:hAnsi="Arabic Typesetting" w:cs="Arabic Typesetting"/>
                <w:sz w:val="34"/>
                <w:szCs w:val="34"/>
                <w:lang w:bidi="ar-MA"/>
              </w:rPr>
              <w:t>,</w:t>
            </w:r>
            <w:r w:rsidRPr="00684C6E">
              <w:rPr>
                <w:rFonts w:ascii="Arabic Typesetting" w:eastAsia="Times New Roman" w:hAnsi="Arabic Typesetting" w:cs="Arabic Typesetting"/>
                <w:sz w:val="34"/>
                <w:szCs w:val="34"/>
                <w:lang w:bidi="ar-MA"/>
              </w:rPr>
              <w:t xml:space="preserve"> des mots et des phrases simples</w:t>
            </w:r>
            <w:r>
              <w:rPr>
                <w:rFonts w:ascii="Arabic Typesetting" w:eastAsia="Times New Roman" w:hAnsi="Arabic Typesetting" w:cs="Arabic Typesetting" w:hint="cs"/>
                <w:sz w:val="34"/>
                <w:szCs w:val="34"/>
                <w:rtl/>
                <w:lang w:bidi="ar-MA"/>
              </w:rPr>
              <w:t>.</w:t>
            </w:r>
          </w:p>
          <w:p w:rsidR="00684C6E" w:rsidRPr="00684C6E" w:rsidRDefault="00684C6E" w:rsidP="00FF49F8">
            <w:pPr>
              <w:pStyle w:val="Paragraphedeliste"/>
              <w:numPr>
                <w:ilvl w:val="0"/>
                <w:numId w:val="15"/>
              </w:numPr>
              <w:rPr>
                <w:rFonts w:ascii="Arabic Typesetting" w:eastAsia="Times New Roman" w:hAnsi="Arabic Typesetting" w:cs="Arabic Typesetting"/>
                <w:sz w:val="34"/>
                <w:szCs w:val="34"/>
                <w:lang w:bidi="ar-MA"/>
              </w:rPr>
            </w:pPr>
            <w:r w:rsidRPr="00684C6E">
              <w:rPr>
                <w:rFonts w:ascii="Arabic Typesetting" w:eastAsia="Times New Roman" w:hAnsi="Arabic Typesetting" w:cs="Arabic Typesetting"/>
                <w:sz w:val="34"/>
                <w:szCs w:val="34"/>
                <w:lang w:bidi="ar-MA"/>
              </w:rPr>
              <w:t>Écrire des graphèmes, des syllabes, des mots et des phrases simples.</w:t>
            </w:r>
          </w:p>
          <w:p w:rsidR="00684C6E" w:rsidRPr="004656B5" w:rsidRDefault="00FF49F8" w:rsidP="00FF49F8">
            <w:pPr>
              <w:pStyle w:val="Paragraphedeliste"/>
              <w:numPr>
                <w:ilvl w:val="0"/>
                <w:numId w:val="15"/>
              </w:numPr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/>
                <w:sz w:val="34"/>
                <w:szCs w:val="34"/>
                <w:lang w:bidi="ar-MA"/>
              </w:rPr>
              <w:t>C</w:t>
            </w:r>
            <w:r w:rsidRPr="00FF49F8">
              <w:rPr>
                <w:rFonts w:ascii="Arabic Typesetting" w:eastAsia="Times New Roman" w:hAnsi="Arabic Typesetting" w:cs="Arabic Typesetting"/>
                <w:sz w:val="34"/>
                <w:szCs w:val="34"/>
                <w:lang w:bidi="ar-MA"/>
              </w:rPr>
              <w:t>opier des mots simples et/ou les écrire sous dictée.</w:t>
            </w:r>
          </w:p>
        </w:tc>
      </w:tr>
    </w:tbl>
    <w:p w:rsidR="00B3776E" w:rsidRPr="004E3425" w:rsidRDefault="00B3776E" w:rsidP="004E3425">
      <w:pPr>
        <w:rPr>
          <w:rFonts w:ascii="Arabic Typesetting" w:hAnsi="Arabic Typesetting" w:cs="Arabic Typesetting"/>
          <w:color w:val="000000" w:themeColor="text1"/>
        </w:rPr>
      </w:pPr>
    </w:p>
    <w:p w:rsidR="003C50ED" w:rsidRDefault="00640C38" w:rsidP="00640C38">
      <w:pPr>
        <w:bidi/>
        <w:spacing w:after="0" w:line="240" w:lineRule="auto"/>
        <w:rPr>
          <w:rFonts w:ascii="Arabic Typesetting" w:hAnsi="Arabic Typesetting" w:cs="Arabic Typesetting"/>
          <w:sz w:val="40"/>
          <w:szCs w:val="40"/>
          <w:rtl/>
          <w:lang w:bidi="ar-MA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بعد تصنيف المتعلمين حسب حاجاتهم الخاصة، تم وضع خطة دعم لفائدة التلاميذ والتلميذات المعنيين. و</w:t>
      </w:r>
      <w:r w:rsidR="003C50ED" w:rsidRPr="003C50ED">
        <w:rPr>
          <w:rFonts w:ascii="Arabic Typesetting" w:hAnsi="Arabic Typesetting" w:cs="Arabic Typesetting" w:hint="cs"/>
          <w:sz w:val="40"/>
          <w:szCs w:val="40"/>
          <w:rtl/>
          <w:lang w:bidi="ar-MA"/>
        </w:rPr>
        <w:t>فيما يلي الخطوط العريضة لبرنامج الدعم لتجاوز مختلف الصعوبات:</w:t>
      </w:r>
    </w:p>
    <w:p w:rsidR="001F7589" w:rsidRPr="001F7589" w:rsidRDefault="001F7589" w:rsidP="001F7589">
      <w:pPr>
        <w:bidi/>
        <w:spacing w:after="0" w:line="240" w:lineRule="auto"/>
        <w:rPr>
          <w:rFonts w:ascii="Arabic Typesetting" w:hAnsi="Arabic Typesetting" w:cs="Arabic Typesetting"/>
          <w:sz w:val="24"/>
          <w:szCs w:val="24"/>
          <w:lang w:bidi="ar-MA"/>
        </w:rPr>
      </w:pPr>
    </w:p>
    <w:p w:rsidR="001C4452" w:rsidRPr="001C4452" w:rsidRDefault="001C4452" w:rsidP="001C4452">
      <w:pPr>
        <w:bidi/>
        <w:spacing w:after="0" w:line="240" w:lineRule="auto"/>
        <w:rPr>
          <w:rFonts w:ascii="Arabic Typesetting" w:hAnsi="Arabic Typesetting" w:cs="Arabic Typesetting"/>
          <w:rtl/>
          <w:lang w:bidi="ar-MA"/>
        </w:rPr>
      </w:pPr>
    </w:p>
    <w:p w:rsidR="001F7589" w:rsidRPr="001F7589" w:rsidRDefault="001F7589" w:rsidP="001F7589">
      <w:pPr>
        <w:pStyle w:val="Paragraphedeliste"/>
        <w:bidi/>
        <w:spacing w:line="240" w:lineRule="auto"/>
        <w:ind w:left="1570"/>
        <w:rPr>
          <w:rFonts w:ascii="Arabic Typesetting" w:hAnsi="Arabic Typesetting" w:cs="Arabic Typesetting"/>
          <w:b/>
          <w:bCs/>
          <w:sz w:val="20"/>
          <w:szCs w:val="20"/>
          <w:lang w:bidi="ar-MA"/>
        </w:rPr>
      </w:pPr>
    </w:p>
    <w:p w:rsidR="00C327E2" w:rsidRDefault="00C327E2" w:rsidP="00BC77B6">
      <w:pPr>
        <w:pStyle w:val="Paragraphedeliste"/>
        <w:numPr>
          <w:ilvl w:val="0"/>
          <w:numId w:val="14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 w:rsidRPr="00C327E2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تفيئ المتعلمين حسب حاجاتهم الخاصة</w:t>
      </w:r>
      <w:r w:rsidR="00640C38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 xml:space="preserve"> في كل مادة</w:t>
      </w: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.</w:t>
      </w:r>
    </w:p>
    <w:p w:rsidR="00C327E2" w:rsidRDefault="00640C38" w:rsidP="00BC77B6">
      <w:pPr>
        <w:pStyle w:val="Paragraphedeliste"/>
        <w:numPr>
          <w:ilvl w:val="0"/>
          <w:numId w:val="14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 xml:space="preserve">مراعاة الفروق الفردية عند </w:t>
      </w:r>
      <w:r w:rsidR="003729EF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  <w:lang w:bidi="ar-MA"/>
        </w:rPr>
        <w:t>التخطيط</w:t>
      </w:r>
      <w:r w:rsidR="003729EF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ل</w:t>
      </w: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لأنشطة الداعمة</w:t>
      </w:r>
      <w:r w:rsidR="009678EE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 xml:space="preserve"> والأنشطة الموازية</w:t>
      </w: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.</w:t>
      </w:r>
    </w:p>
    <w:p w:rsidR="00CF09F5" w:rsidRDefault="00CF09F5" w:rsidP="00BC77B6">
      <w:pPr>
        <w:pStyle w:val="Paragraphedeliste"/>
        <w:numPr>
          <w:ilvl w:val="0"/>
          <w:numId w:val="14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 xml:space="preserve">تنويع وضعيات الدعم المعتمدة بما تستدعيه الحاجة. </w:t>
      </w:r>
    </w:p>
    <w:p w:rsidR="00CD118F" w:rsidRDefault="00CD118F" w:rsidP="001F7589">
      <w:pPr>
        <w:pStyle w:val="Paragraphedeliste"/>
        <w:numPr>
          <w:ilvl w:val="0"/>
          <w:numId w:val="14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تنويع الأدوات والوسائل.</w:t>
      </w:r>
    </w:p>
    <w:p w:rsidR="00640C38" w:rsidRDefault="00640C38" w:rsidP="001F7589">
      <w:pPr>
        <w:pStyle w:val="Paragraphedeliste"/>
        <w:numPr>
          <w:ilvl w:val="0"/>
          <w:numId w:val="14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التركيز على الدعم الفردي</w:t>
      </w:r>
      <w:r w:rsidR="002D475D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 xml:space="preserve"> أو الدعم بالأقران</w:t>
      </w: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 xml:space="preserve"> لتصفية بعض الصعوبات الخاصة.</w:t>
      </w:r>
    </w:p>
    <w:p w:rsidR="002E3D43" w:rsidRPr="00066C24" w:rsidRDefault="00891A9F" w:rsidP="001F7589">
      <w:pPr>
        <w:pStyle w:val="Paragraphedeliste"/>
        <w:numPr>
          <w:ilvl w:val="0"/>
          <w:numId w:val="14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  <w:lang w:bidi="ar-MA"/>
        </w:rPr>
        <w:t>اعتماد طرائق وأساليب</w:t>
      </w:r>
      <w:r w:rsidR="000510A2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  <w:lang w:bidi="ar-MA"/>
        </w:rPr>
        <w:t xml:space="preserve"> مختلفة لإعادة التعلم.</w:t>
      </w:r>
    </w:p>
    <w:p w:rsidR="00C327E2" w:rsidRDefault="00E9434E" w:rsidP="001F7589">
      <w:pPr>
        <w:pStyle w:val="Paragraphedeliste"/>
        <w:numPr>
          <w:ilvl w:val="0"/>
          <w:numId w:val="14"/>
        </w:numPr>
        <w:bidi/>
        <w:spacing w:before="24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متابعة وتقييم الخطة العلاجية.</w:t>
      </w:r>
    </w:p>
    <w:p w:rsidR="001F7589" w:rsidRPr="001F7589" w:rsidRDefault="001F7589" w:rsidP="001F7589">
      <w:pPr>
        <w:pStyle w:val="Paragraphedeliste"/>
        <w:bidi/>
        <w:spacing w:before="240"/>
        <w:rPr>
          <w:rFonts w:ascii="Arabic Typesetting" w:hAnsi="Arabic Typesetting" w:cs="Arabic Typesetting"/>
          <w:color w:val="000000" w:themeColor="text1"/>
          <w:sz w:val="24"/>
          <w:szCs w:val="24"/>
        </w:rPr>
      </w:pPr>
    </w:p>
    <w:p w:rsidR="001F7589" w:rsidRPr="001F7589" w:rsidRDefault="001F7589" w:rsidP="001F7589">
      <w:pPr>
        <w:pStyle w:val="Paragraphedeliste"/>
        <w:bidi/>
        <w:spacing w:before="240" w:line="240" w:lineRule="auto"/>
        <w:ind w:left="1570"/>
        <w:rPr>
          <w:rFonts w:ascii="Arabic Typesetting" w:hAnsi="Arabic Typesetting" w:cs="Arabic Typesetting"/>
          <w:b/>
          <w:bCs/>
          <w:rtl/>
          <w:lang w:bidi="ar-MA"/>
        </w:rPr>
      </w:pPr>
    </w:p>
    <w:p w:rsidR="00C327E2" w:rsidRDefault="00C327E2" w:rsidP="001F7589">
      <w:pPr>
        <w:pStyle w:val="Paragraphedeliste"/>
        <w:numPr>
          <w:ilvl w:val="0"/>
          <w:numId w:val="13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تحفيز وتشجيع المتعلمين على الإعداد القبلي بالمنزل.</w:t>
      </w:r>
    </w:p>
    <w:p w:rsidR="00B3776E" w:rsidRDefault="00C327E2" w:rsidP="001F7589">
      <w:pPr>
        <w:pStyle w:val="Paragraphedeliste"/>
        <w:numPr>
          <w:ilvl w:val="0"/>
          <w:numId w:val="13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متابعة مستمرة للمتعلمين خاصة المتعثرين منهم.</w:t>
      </w:r>
    </w:p>
    <w:p w:rsidR="004952E9" w:rsidRDefault="004952E9" w:rsidP="001F7589">
      <w:pPr>
        <w:pStyle w:val="Paragraphedeliste"/>
        <w:numPr>
          <w:ilvl w:val="0"/>
          <w:numId w:val="13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خلق مواقف تعليمية وتدليل الصعوبات أمام المتعثرين في مواقف خاصة.</w:t>
      </w:r>
    </w:p>
    <w:p w:rsidR="00A324F3" w:rsidRDefault="00A324F3" w:rsidP="001F7589">
      <w:pPr>
        <w:pStyle w:val="Paragraphedeliste"/>
        <w:numPr>
          <w:ilvl w:val="0"/>
          <w:numId w:val="13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 w:rsidRPr="00A324F3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>القيام بتدخلات</w:t>
      </w:r>
      <w:r w:rsidR="00C92372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>آنية</w:t>
      </w:r>
      <w:r w:rsidRPr="00A324F3"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t xml:space="preserve"> لسدالثغرات وتجاوز الصعوبات</w:t>
      </w:r>
      <w:r w:rsidR="00C92372"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</w:rPr>
        <w:t xml:space="preserve"> قبل تراكمها.</w:t>
      </w:r>
    </w:p>
    <w:p w:rsidR="001C4452" w:rsidRDefault="001C4452" w:rsidP="001F7589">
      <w:pPr>
        <w:pStyle w:val="Paragraphedeliste"/>
        <w:numPr>
          <w:ilvl w:val="0"/>
          <w:numId w:val="13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>
        <w:rPr>
          <w:rFonts w:ascii="Arabic Typesetting" w:hAnsi="Arabic Typesetting" w:cs="Arabic Typesetting" w:hint="cs"/>
          <w:color w:val="000000" w:themeColor="text1"/>
          <w:sz w:val="40"/>
          <w:szCs w:val="40"/>
          <w:rtl/>
          <w:lang w:bidi="ar-MA"/>
        </w:rPr>
        <w:t>الاهتمام بالعامل النفسي من خلال التشجيع والتقدير والثناء.</w:t>
      </w:r>
    </w:p>
    <w:p w:rsidR="00066C24" w:rsidRPr="001F7589" w:rsidRDefault="00066C24" w:rsidP="001F7589">
      <w:pPr>
        <w:pStyle w:val="Paragraphedeliste"/>
        <w:numPr>
          <w:ilvl w:val="0"/>
          <w:numId w:val="13"/>
        </w:numPr>
        <w:bidi/>
        <w:spacing w:after="0"/>
        <w:rPr>
          <w:rFonts w:ascii="Arabic Typesetting" w:hAnsi="Arabic Typesetting" w:cs="Arabic Typesetting"/>
          <w:color w:val="000000" w:themeColor="text1"/>
          <w:sz w:val="40"/>
          <w:szCs w:val="40"/>
        </w:rPr>
      </w:pPr>
      <w:r>
        <w:rPr>
          <w:rFonts w:ascii="Arabic Typesetting" w:eastAsia="Times New Roman" w:hAnsi="Arabic Typesetting" w:cs="Arabic Typesetting" w:hint="cs"/>
          <w:sz w:val="40"/>
          <w:szCs w:val="40"/>
          <w:rtl/>
          <w:lang w:bidi="ar-MA"/>
        </w:rPr>
        <w:t>تنويع فضاءات التعلم.</w:t>
      </w:r>
    </w:p>
    <w:p w:rsidR="001F7589" w:rsidRDefault="001F7589">
      <w:pPr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  <w:r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  <w:br w:type="page"/>
      </w:r>
    </w:p>
    <w:p w:rsidR="007D7F7E" w:rsidRPr="004418B2" w:rsidRDefault="007D7F7E" w:rsidP="004418B2">
      <w:pPr>
        <w:bidi/>
        <w:spacing w:after="0" w:line="240" w:lineRule="auto"/>
        <w:ind w:left="360"/>
        <w:rPr>
          <w:rFonts w:ascii="Arabic Typesetting" w:hAnsi="Arabic Typesetting" w:cs="Arabic Typesetting"/>
          <w:color w:val="000000" w:themeColor="text1"/>
          <w:sz w:val="18"/>
          <w:szCs w:val="18"/>
        </w:rPr>
      </w:pPr>
    </w:p>
    <w:p w:rsidR="0085671E" w:rsidRPr="004F3FB4" w:rsidRDefault="007D7F7E" w:rsidP="004F3FB4">
      <w:pPr>
        <w:pStyle w:val="Paragraphedeliste"/>
        <w:numPr>
          <w:ilvl w:val="0"/>
          <w:numId w:val="11"/>
        </w:numPr>
        <w:bidi/>
        <w:spacing w:line="240" w:lineRule="auto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  <w:r w:rsidRPr="007D7F7E"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  <w:t>الأنشطة الداعمة</w:t>
      </w:r>
      <w:r w:rsidRPr="007D7F7E">
        <w:rPr>
          <w:rFonts w:ascii="Arabic Typesetting" w:hAnsi="Arabic Typesetting" w:cs="Arabic Typesetting" w:hint="cs"/>
          <w:b/>
          <w:bCs/>
          <w:color w:val="000000" w:themeColor="text1"/>
          <w:sz w:val="40"/>
          <w:szCs w:val="40"/>
          <w:rtl/>
        </w:rPr>
        <w:t>:</w:t>
      </w:r>
    </w:p>
    <w:tbl>
      <w:tblPr>
        <w:tblStyle w:val="Grilledutableau"/>
        <w:bidiVisual/>
        <w:tblW w:w="9639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1568"/>
        <w:gridCol w:w="8071"/>
      </w:tblGrid>
      <w:tr w:rsidR="0085671E" w:rsidTr="00FD31E4">
        <w:trPr>
          <w:trHeight w:val="454"/>
          <w:jc w:val="center"/>
        </w:trPr>
        <w:tc>
          <w:tcPr>
            <w:tcW w:w="1568" w:type="dxa"/>
            <w:shd w:val="clear" w:color="auto" w:fill="C6D9F1" w:themeFill="text2" w:themeFillTint="33"/>
            <w:vAlign w:val="center"/>
          </w:tcPr>
          <w:p w:rsidR="0085671E" w:rsidRPr="003B3C17" w:rsidRDefault="0085671E" w:rsidP="00DF2574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Sultan Medium"/>
                <w:sz w:val="28"/>
                <w:szCs w:val="28"/>
                <w:rtl/>
              </w:rPr>
            </w:pPr>
            <w:r w:rsidRPr="003B3C17">
              <w:rPr>
                <w:rFonts w:ascii="Traditional Arabic" w:eastAsia="Times New Roman" w:hAnsi="Traditional Arabic" w:cs="Sultan Medium" w:hint="cs"/>
                <w:sz w:val="28"/>
                <w:szCs w:val="28"/>
                <w:rtl/>
              </w:rPr>
              <w:t>المادة</w:t>
            </w:r>
          </w:p>
        </w:tc>
        <w:tc>
          <w:tcPr>
            <w:tcW w:w="8071" w:type="dxa"/>
            <w:shd w:val="clear" w:color="auto" w:fill="C6D9F1" w:themeFill="text2" w:themeFillTint="33"/>
            <w:vAlign w:val="center"/>
          </w:tcPr>
          <w:p w:rsidR="0085671E" w:rsidRPr="003B3C17" w:rsidRDefault="0085671E" w:rsidP="00DF2574">
            <w:pPr>
              <w:bidi/>
              <w:spacing w:line="192" w:lineRule="auto"/>
              <w:jc w:val="center"/>
              <w:rPr>
                <w:rFonts w:ascii="Traditional Arabic" w:eastAsia="Times New Roman" w:hAnsi="Traditional Arabic" w:cs="Sultan Medium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Sultan Medium" w:hint="cs"/>
                <w:sz w:val="28"/>
                <w:szCs w:val="28"/>
                <w:rtl/>
              </w:rPr>
              <w:t>ال</w:t>
            </w:r>
            <w:r w:rsidR="00431E53">
              <w:rPr>
                <w:rFonts w:ascii="Traditional Arabic" w:eastAsia="Times New Roman" w:hAnsi="Traditional Arabic" w:cs="Sultan Medium" w:hint="cs"/>
                <w:sz w:val="28"/>
                <w:szCs w:val="28"/>
                <w:rtl/>
                <w:lang w:bidi="ar-MA"/>
              </w:rPr>
              <w:t>أ</w:t>
            </w:r>
            <w:r>
              <w:rPr>
                <w:rFonts w:ascii="Traditional Arabic" w:eastAsia="Times New Roman" w:hAnsi="Traditional Arabic" w:cs="Sultan Medium" w:hint="cs"/>
                <w:sz w:val="28"/>
                <w:szCs w:val="28"/>
                <w:rtl/>
              </w:rPr>
              <w:t>نشطة الداعمة</w:t>
            </w:r>
            <w:r w:rsidR="000D3F19">
              <w:rPr>
                <w:rFonts w:ascii="Traditional Arabic" w:eastAsia="Times New Roman" w:hAnsi="Traditional Arabic" w:cs="Sultan Medium" w:hint="cs"/>
                <w:sz w:val="28"/>
                <w:szCs w:val="28"/>
                <w:rtl/>
              </w:rPr>
              <w:t xml:space="preserve">  المقترحة</w:t>
            </w:r>
          </w:p>
        </w:tc>
      </w:tr>
      <w:tr w:rsidR="00645253" w:rsidTr="00FD31E4">
        <w:trPr>
          <w:jc w:val="center"/>
        </w:trPr>
        <w:tc>
          <w:tcPr>
            <w:tcW w:w="1568" w:type="dxa"/>
            <w:shd w:val="clear" w:color="auto" w:fill="C6D9F1" w:themeFill="text2" w:themeFillTint="33"/>
            <w:vAlign w:val="center"/>
          </w:tcPr>
          <w:p w:rsidR="00645253" w:rsidRPr="00586BB2" w:rsidRDefault="00645253" w:rsidP="00645253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MA"/>
              </w:rPr>
            </w:pPr>
            <w:r w:rsidRPr="00586BB2">
              <w:rPr>
                <w:rFonts w:ascii="Arabic Typesetting" w:hAnsi="Arabic Typesetting" w:cs="Arabic Typesetting" w:hint="cs"/>
                <w:sz w:val="40"/>
                <w:szCs w:val="40"/>
                <w:rtl/>
                <w:lang w:bidi="ar-MA"/>
              </w:rPr>
              <w:t>اللغة العربية</w:t>
            </w:r>
          </w:p>
        </w:tc>
        <w:tc>
          <w:tcPr>
            <w:tcW w:w="8071" w:type="dxa"/>
            <w:vAlign w:val="center"/>
          </w:tcPr>
          <w:p w:rsidR="00645253" w:rsidRPr="00CD1B22" w:rsidRDefault="00645253" w:rsidP="00645253">
            <w:pPr>
              <w:pStyle w:val="Paragraphedeliste"/>
              <w:numPr>
                <w:ilvl w:val="0"/>
                <w:numId w:val="9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CD1B22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التركيز على</w:t>
            </w:r>
            <w:r w:rsidRPr="00CD1B22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 المتعثرين بالتناوب على قراءة كل مايكتب من ملخصات ونصوص انطلاق طيلة الأسبوع والوحدة</w:t>
            </w:r>
            <w:r w:rsidRPr="00CD1B22"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  <w:t>.</w:t>
            </w:r>
          </w:p>
          <w:p w:rsidR="00645253" w:rsidRPr="00CD1B22" w:rsidRDefault="00645253" w:rsidP="00645253">
            <w:pPr>
              <w:pStyle w:val="Paragraphedeliste"/>
              <w:numPr>
                <w:ilvl w:val="0"/>
                <w:numId w:val="9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</w:pPr>
            <w:r w:rsidRPr="00CD1B22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كتابةجزء من نص القراءة على السبورة بخط واضح،يشكل بألوان مغايرة تبرز الحروفالمعجمة وال القمرية وال الشمسية، وعلامات الترقيم وأدوات الربط</w:t>
            </w:r>
            <w:r w:rsidRPr="00CD1B22"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  <w:t>.</w:t>
            </w:r>
          </w:p>
          <w:p w:rsidR="00645253" w:rsidRDefault="00645253" w:rsidP="00645253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CD1B22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يت</w:t>
            </w:r>
            <w:r w:rsidRPr="00CD1B22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ناوب المتعثرون على قراءة الجزء المقترح مع إعطاء الوقت الكافي </w:t>
            </w:r>
            <w:r w:rsidR="00E9336F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للمتعثرين</w:t>
            </w:r>
            <w:r w:rsidRPr="00CD1B22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 ومساعدتهم على تخطي الصعوبات القرائية</w:t>
            </w:r>
            <w:r w:rsidRPr="00CD1B22"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  <w:t>.</w:t>
            </w:r>
          </w:p>
          <w:p w:rsidR="00645253" w:rsidRDefault="00645253" w:rsidP="00645253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CD1B22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طرح أسئلة مركزة للفهم والتفكير يجيب عنها </w:t>
            </w: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التلاميذ </w:t>
            </w:r>
            <w:r w:rsidRPr="00CD1B22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المتعثرون</w:t>
            </w:r>
            <w:r w:rsidRPr="00CD1B22"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  <w:t>.</w:t>
            </w:r>
          </w:p>
          <w:p w:rsidR="00645253" w:rsidRDefault="00645253" w:rsidP="00645253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CD1B22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المطالبة باستخراج بعض الأساليب والنسج على منوالها.</w:t>
            </w:r>
          </w:p>
          <w:p w:rsidR="00DE62F6" w:rsidRDefault="00DE62F6" w:rsidP="00DE62F6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تكليف المتعلمين بقراءة جمل أو أجزاء فقرات في المنزل وداخل الفصل الدراسي بصفة يومية مع توجههم للقراءة السليمة المراعية للمدود وعلامات الترقيم.</w:t>
            </w:r>
          </w:p>
          <w:p w:rsidR="00DE62F6" w:rsidRPr="00CD1B22" w:rsidRDefault="00D75118" w:rsidP="00DE62F6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استغلال مكتبة القسم من خلال امداد بقصص قصيرة قصد قراءتها.</w:t>
            </w:r>
          </w:p>
        </w:tc>
      </w:tr>
      <w:tr w:rsidR="00BC77B6" w:rsidTr="0059255A">
        <w:trPr>
          <w:trHeight w:val="3690"/>
          <w:jc w:val="center"/>
        </w:trPr>
        <w:tc>
          <w:tcPr>
            <w:tcW w:w="1568" w:type="dxa"/>
            <w:shd w:val="clear" w:color="auto" w:fill="C6D9F1" w:themeFill="text2" w:themeFillTint="33"/>
            <w:vAlign w:val="center"/>
          </w:tcPr>
          <w:p w:rsidR="00BC77B6" w:rsidRPr="00586BB2" w:rsidRDefault="00BC77B6" w:rsidP="00645253">
            <w:pPr>
              <w:bidi/>
              <w:jc w:val="center"/>
              <w:rPr>
                <w:rFonts w:ascii="Arabic Typesetting" w:hAnsi="Arabic Typesetting" w:cs="Arabic Typesetting"/>
                <w:sz w:val="40"/>
                <w:szCs w:val="40"/>
                <w:rtl/>
                <w:lang w:bidi="ar-MA"/>
              </w:rPr>
            </w:pPr>
            <w:r>
              <w:rPr>
                <w:rFonts w:ascii="Arabic Typesetting" w:hAnsi="Arabic Typesetting" w:cs="Arabic Typesetting" w:hint="cs"/>
                <w:sz w:val="44"/>
                <w:szCs w:val="44"/>
                <w:rtl/>
                <w:lang w:bidi="ar-MA"/>
              </w:rPr>
              <w:t>الرياضيات</w:t>
            </w:r>
          </w:p>
        </w:tc>
        <w:tc>
          <w:tcPr>
            <w:tcW w:w="8071" w:type="dxa"/>
            <w:vAlign w:val="center"/>
          </w:tcPr>
          <w:p w:rsidR="00BC77B6" w:rsidRDefault="00BC77B6" w:rsidP="00645253">
            <w:pPr>
              <w:pStyle w:val="Paragraphedeliste"/>
              <w:numPr>
                <w:ilvl w:val="0"/>
                <w:numId w:val="9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صياغة أنشطة داعمة مركزة وواضحة.</w:t>
            </w:r>
          </w:p>
          <w:p w:rsidR="00BC77B6" w:rsidRDefault="00BC77B6" w:rsidP="009E1F46">
            <w:pPr>
              <w:pStyle w:val="Paragraphedeliste"/>
              <w:numPr>
                <w:ilvl w:val="0"/>
                <w:numId w:val="9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تكوين مجموعات صغرى تتكون من متعلمين متمكنين وآخرين متعثرين لتمكين بعضهم من مساعدة البعض الآخر. </w:t>
            </w:r>
          </w:p>
          <w:p w:rsidR="00BC77B6" w:rsidRDefault="00BC77B6" w:rsidP="00614811">
            <w:pPr>
              <w:pStyle w:val="Paragraphedeliste"/>
              <w:numPr>
                <w:ilvl w:val="0"/>
                <w:numId w:val="9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إعطاء المتعلمين الوقت الكافي المتناسب مع وثيرة تعلمهم.</w:t>
            </w:r>
          </w:p>
          <w:p w:rsidR="00BC77B6" w:rsidRDefault="00BC77B6" w:rsidP="00FB57E7">
            <w:pPr>
              <w:pStyle w:val="Paragraphedeliste"/>
              <w:numPr>
                <w:ilvl w:val="0"/>
                <w:numId w:val="9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تقديم تعليمات واضحة وبسيطة.</w:t>
            </w:r>
          </w:p>
          <w:p w:rsidR="00BC77B6" w:rsidRDefault="00BC77B6" w:rsidP="006A118B">
            <w:pPr>
              <w:pStyle w:val="Paragraphedeliste"/>
              <w:numPr>
                <w:ilvl w:val="0"/>
                <w:numId w:val="9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نمذجة التعلمات.</w:t>
            </w:r>
          </w:p>
          <w:p w:rsidR="00BC77B6" w:rsidRDefault="00BC77B6" w:rsidP="002E3D43">
            <w:pPr>
              <w:pStyle w:val="Paragraphedeliste"/>
              <w:numPr>
                <w:ilvl w:val="0"/>
                <w:numId w:val="9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تنويع الوسائل والدعامات: صور،بطاقات، وثائق سمعية بصرية.</w:t>
            </w:r>
          </w:p>
          <w:p w:rsidR="00BC77B6" w:rsidRPr="00CD1B22" w:rsidRDefault="00BC77B6" w:rsidP="00066C24">
            <w:pPr>
              <w:pStyle w:val="Paragraphedeliste"/>
              <w:numPr>
                <w:ilvl w:val="0"/>
                <w:numId w:val="9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</w:pPr>
            <w:r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تنويع فضاءات التعلم.</w:t>
            </w:r>
          </w:p>
        </w:tc>
      </w:tr>
      <w:tr w:rsidR="006A118B" w:rsidTr="00FD31E4">
        <w:trPr>
          <w:jc w:val="center"/>
        </w:trPr>
        <w:tc>
          <w:tcPr>
            <w:tcW w:w="1568" w:type="dxa"/>
            <w:shd w:val="clear" w:color="auto" w:fill="C6D9F1" w:themeFill="text2" w:themeFillTint="33"/>
            <w:vAlign w:val="center"/>
          </w:tcPr>
          <w:p w:rsidR="006A118B" w:rsidRDefault="006A118B" w:rsidP="006A118B">
            <w:pPr>
              <w:bidi/>
              <w:jc w:val="center"/>
              <w:rPr>
                <w:rFonts w:ascii="Arabic Typesetting" w:hAnsi="Arabic Typesetting" w:cs="Arabic Typesetting"/>
                <w:sz w:val="44"/>
                <w:szCs w:val="44"/>
                <w:rtl/>
                <w:lang w:bidi="ar-MA"/>
              </w:rPr>
            </w:pPr>
            <w:r w:rsidRPr="00586BB2">
              <w:rPr>
                <w:rFonts w:ascii="Arabic Typesetting" w:hAnsi="Arabic Typesetting" w:cs="Arabic Typesetting"/>
                <w:sz w:val="40"/>
                <w:szCs w:val="40"/>
                <w:rtl/>
                <w:lang w:bidi="ar-MA"/>
              </w:rPr>
              <w:t>الانشطة الموازية</w:t>
            </w:r>
          </w:p>
        </w:tc>
        <w:tc>
          <w:tcPr>
            <w:tcW w:w="8071" w:type="dxa"/>
            <w:vAlign w:val="center"/>
          </w:tcPr>
          <w:p w:rsidR="006A118B" w:rsidRPr="00586BB2" w:rsidRDefault="006A118B" w:rsidP="006A118B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</w:pPr>
            <w:r w:rsidRPr="00586BB2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خلق ظروف مناسبة لمشاركة المتعلم في اختيار</w:t>
            </w:r>
            <w:r w:rsidR="00614811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 xml:space="preserve"> الأنشطة</w:t>
            </w:r>
            <w:r w:rsidRPr="00586BB2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 xml:space="preserve"> وانجازها</w:t>
            </w:r>
            <w:r w:rsidR="00614811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  <w:p w:rsidR="006A118B" w:rsidRDefault="006A118B" w:rsidP="006A118B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0A3D57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مناقشة قانون تعاونية القسم</w:t>
            </w:r>
            <w:r w:rsidRPr="000A3D57"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  <w:t>.</w:t>
            </w:r>
          </w:p>
          <w:p w:rsidR="006A118B" w:rsidRDefault="006A118B" w:rsidP="006A118B">
            <w:pPr>
              <w:pStyle w:val="Paragraphedeliste"/>
              <w:numPr>
                <w:ilvl w:val="0"/>
                <w:numId w:val="10"/>
              </w:numPr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lang w:bidi="ar-MA"/>
              </w:rPr>
            </w:pPr>
            <w:r w:rsidRPr="000A3D57"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  <w:t>مسرحة النصوص</w:t>
            </w:r>
            <w:r w:rsidR="00794EA4">
              <w:rPr>
                <w:rFonts w:ascii="Arabic Typesetting" w:eastAsia="Times New Roman" w:hAnsi="Arabic Typesetting" w:cs="Arabic Typesetting" w:hint="cs"/>
                <w:sz w:val="40"/>
                <w:szCs w:val="40"/>
                <w:rtl/>
                <w:lang w:bidi="ar-MA"/>
              </w:rPr>
              <w:t>.</w:t>
            </w:r>
          </w:p>
          <w:p w:rsidR="006A118B" w:rsidRPr="009E1F46" w:rsidRDefault="006A118B" w:rsidP="004E3425">
            <w:pPr>
              <w:pStyle w:val="Paragraphedeliste"/>
              <w:bidi/>
              <w:ind w:left="360"/>
              <w:jc w:val="both"/>
              <w:rPr>
                <w:rFonts w:ascii="Arabic Typesetting" w:eastAsia="Times New Roman" w:hAnsi="Arabic Typesetting" w:cs="Arabic Typesetting"/>
                <w:sz w:val="40"/>
                <w:szCs w:val="40"/>
                <w:rtl/>
                <w:lang w:bidi="ar-MA"/>
              </w:rPr>
            </w:pPr>
            <w:bookmarkStart w:id="0" w:name="_GoBack"/>
            <w:bookmarkEnd w:id="0"/>
          </w:p>
        </w:tc>
      </w:tr>
    </w:tbl>
    <w:p w:rsidR="009E1F46" w:rsidRPr="001F7589" w:rsidRDefault="009E1F46" w:rsidP="001F7589">
      <w:pPr>
        <w:bidi/>
        <w:spacing w:after="0" w:line="240" w:lineRule="auto"/>
        <w:rPr>
          <w:rFonts w:ascii="Arabic Typesetting" w:hAnsi="Arabic Typesetting" w:cs="Arabic Typesetting"/>
          <w:color w:val="000000" w:themeColor="text1"/>
          <w:sz w:val="40"/>
          <w:szCs w:val="40"/>
        </w:rPr>
      </w:pPr>
    </w:p>
    <w:p w:rsidR="00431E53" w:rsidRPr="00431E53" w:rsidRDefault="00431E53" w:rsidP="00431E53">
      <w:pPr>
        <w:pStyle w:val="Paragraphedeliste"/>
        <w:bidi/>
        <w:spacing w:line="240" w:lineRule="auto"/>
        <w:rPr>
          <w:rFonts w:ascii="Arabic Typesetting" w:hAnsi="Arabic Typesetting" w:cs="Arabic Typesetting"/>
          <w:b/>
          <w:bCs/>
          <w:color w:val="000000" w:themeColor="text1"/>
          <w:sz w:val="40"/>
          <w:szCs w:val="40"/>
          <w:rtl/>
        </w:rPr>
      </w:pPr>
    </w:p>
    <w:p w:rsidR="00614811" w:rsidRPr="0085671E" w:rsidRDefault="00614811" w:rsidP="00614811">
      <w:pPr>
        <w:bidi/>
        <w:spacing w:after="0" w:line="240" w:lineRule="auto"/>
        <w:rPr>
          <w:rFonts w:ascii="Arabic Typesetting" w:hAnsi="Arabic Typesetting" w:cs="Arabic Typesetting"/>
          <w:color w:val="000000" w:themeColor="text1"/>
          <w:sz w:val="40"/>
          <w:szCs w:val="40"/>
          <w:rtl/>
        </w:rPr>
      </w:pPr>
    </w:p>
    <w:sectPr w:rsidR="00614811" w:rsidRPr="0085671E" w:rsidSect="00FF49F8"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msaab">
    <w:altName w:val="Arabic Typesetting"/>
    <w:charset w:val="00"/>
    <w:family w:val="script"/>
    <w:pitch w:val="variable"/>
    <w:sig w:usb0="00000000" w:usb1="C0000000" w:usb2="00000008" w:usb3="00000000" w:csb0="000000D3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mir_Khouaja_Maghrib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8CE"/>
    <w:multiLevelType w:val="hybridMultilevel"/>
    <w:tmpl w:val="359C1542"/>
    <w:lvl w:ilvl="0" w:tplc="376485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2D18"/>
    <w:multiLevelType w:val="hybridMultilevel"/>
    <w:tmpl w:val="CC068F34"/>
    <w:lvl w:ilvl="0" w:tplc="5C9E8F94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4824"/>
    <w:multiLevelType w:val="hybridMultilevel"/>
    <w:tmpl w:val="AF5A9648"/>
    <w:lvl w:ilvl="0" w:tplc="37648588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42D498C"/>
    <w:multiLevelType w:val="hybridMultilevel"/>
    <w:tmpl w:val="CA303984"/>
    <w:lvl w:ilvl="0" w:tplc="E7B48306">
      <w:start w:val="1"/>
      <w:numFmt w:val="bullet"/>
      <w:lvlText w:val="◄"/>
      <w:lvlJc w:val="left"/>
      <w:pPr>
        <w:ind w:left="1428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631C74"/>
    <w:multiLevelType w:val="hybridMultilevel"/>
    <w:tmpl w:val="836AE276"/>
    <w:lvl w:ilvl="0" w:tplc="09B6087A">
      <w:start w:val="1"/>
      <w:numFmt w:val="bullet"/>
      <w:lvlText w:val="◄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5"/>
        <w:szCs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6A0B"/>
    <w:multiLevelType w:val="hybridMultilevel"/>
    <w:tmpl w:val="7452D18C"/>
    <w:lvl w:ilvl="0" w:tplc="7F1CC1CC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2B66197F"/>
    <w:multiLevelType w:val="hybridMultilevel"/>
    <w:tmpl w:val="8CC62BE4"/>
    <w:lvl w:ilvl="0" w:tplc="1334336A">
      <w:start w:val="1"/>
      <w:numFmt w:val="bullet"/>
      <w:lvlText w:val="◄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D50B34"/>
    <w:multiLevelType w:val="hybridMultilevel"/>
    <w:tmpl w:val="DFD6B746"/>
    <w:lvl w:ilvl="0" w:tplc="E5625EA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C3CF3"/>
    <w:multiLevelType w:val="hybridMultilevel"/>
    <w:tmpl w:val="F15034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63774"/>
    <w:multiLevelType w:val="hybridMultilevel"/>
    <w:tmpl w:val="EBC464C0"/>
    <w:lvl w:ilvl="0" w:tplc="B6B61AA2">
      <w:start w:val="1"/>
      <w:numFmt w:val="bullet"/>
      <w:lvlText w:val=""/>
      <w:lvlJc w:val="left"/>
      <w:pPr>
        <w:ind w:left="720" w:hanging="360"/>
      </w:pPr>
      <w:rPr>
        <w:rFonts w:ascii="Symbol" w:hAnsi="Symbol" w:cs="Symbol" w:hint="default"/>
        <w:b/>
        <w:bCs/>
        <w:color w:val="17365D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A59CC"/>
    <w:multiLevelType w:val="hybridMultilevel"/>
    <w:tmpl w:val="63FA0A10"/>
    <w:lvl w:ilvl="0" w:tplc="7DEC6718">
      <w:start w:val="1"/>
      <w:numFmt w:val="bullet"/>
      <w:lvlText w:val=""/>
      <w:lvlJc w:val="left"/>
      <w:pPr>
        <w:ind w:left="720" w:hanging="360"/>
      </w:pPr>
      <w:rPr>
        <w:rFonts w:ascii="Symbol" w:hAnsi="Symbol" w:cs="Symbol" w:hint="default"/>
        <w:b/>
        <w:bCs/>
        <w:color w:val="17365D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959A0"/>
    <w:multiLevelType w:val="hybridMultilevel"/>
    <w:tmpl w:val="2BC46084"/>
    <w:lvl w:ilvl="0" w:tplc="09B6087A">
      <w:start w:val="1"/>
      <w:numFmt w:val="bullet"/>
      <w:lvlText w:val="◄"/>
      <w:lvlJc w:val="left"/>
      <w:pPr>
        <w:ind w:left="1428" w:hanging="360"/>
      </w:pPr>
      <w:rPr>
        <w:rFonts w:ascii="Times New Roman" w:hAnsi="Times New Roman" w:cs="Times New Roman" w:hint="default"/>
        <w:b/>
        <w:bCs/>
        <w:sz w:val="25"/>
        <w:szCs w:val="25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754B39"/>
    <w:multiLevelType w:val="hybridMultilevel"/>
    <w:tmpl w:val="07685B56"/>
    <w:lvl w:ilvl="0" w:tplc="E5625EA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52DD2"/>
    <w:multiLevelType w:val="hybridMultilevel"/>
    <w:tmpl w:val="3754F6D8"/>
    <w:lvl w:ilvl="0" w:tplc="376485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84308"/>
    <w:multiLevelType w:val="hybridMultilevel"/>
    <w:tmpl w:val="A3009E40"/>
    <w:lvl w:ilvl="0" w:tplc="37648588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2D04"/>
    <w:rsid w:val="00027870"/>
    <w:rsid w:val="00040F12"/>
    <w:rsid w:val="000510A2"/>
    <w:rsid w:val="00053CF8"/>
    <w:rsid w:val="000553B1"/>
    <w:rsid w:val="00066C24"/>
    <w:rsid w:val="00074073"/>
    <w:rsid w:val="000807E6"/>
    <w:rsid w:val="00080B9C"/>
    <w:rsid w:val="000A3D57"/>
    <w:rsid w:val="000B7173"/>
    <w:rsid w:val="000D0964"/>
    <w:rsid w:val="000D3F19"/>
    <w:rsid w:val="000F19AC"/>
    <w:rsid w:val="000F382D"/>
    <w:rsid w:val="00106BF8"/>
    <w:rsid w:val="001106C8"/>
    <w:rsid w:val="001128B0"/>
    <w:rsid w:val="00114F8D"/>
    <w:rsid w:val="00122405"/>
    <w:rsid w:val="00125004"/>
    <w:rsid w:val="001337B3"/>
    <w:rsid w:val="001340F1"/>
    <w:rsid w:val="00156113"/>
    <w:rsid w:val="00161D45"/>
    <w:rsid w:val="001709BD"/>
    <w:rsid w:val="00182C4C"/>
    <w:rsid w:val="001978E7"/>
    <w:rsid w:val="001C4452"/>
    <w:rsid w:val="001C79AD"/>
    <w:rsid w:val="001E078B"/>
    <w:rsid w:val="001F7589"/>
    <w:rsid w:val="001F7A25"/>
    <w:rsid w:val="0020043F"/>
    <w:rsid w:val="00224B81"/>
    <w:rsid w:val="00232A85"/>
    <w:rsid w:val="00250323"/>
    <w:rsid w:val="00266F43"/>
    <w:rsid w:val="00284FAB"/>
    <w:rsid w:val="002944C0"/>
    <w:rsid w:val="002A0F18"/>
    <w:rsid w:val="002A72CB"/>
    <w:rsid w:val="002B2F5C"/>
    <w:rsid w:val="002C1784"/>
    <w:rsid w:val="002C72FD"/>
    <w:rsid w:val="002D475D"/>
    <w:rsid w:val="002E3D43"/>
    <w:rsid w:val="002E516F"/>
    <w:rsid w:val="002E5329"/>
    <w:rsid w:val="002F1C1C"/>
    <w:rsid w:val="002F4086"/>
    <w:rsid w:val="002F5FC0"/>
    <w:rsid w:val="00314523"/>
    <w:rsid w:val="00335A15"/>
    <w:rsid w:val="0035077F"/>
    <w:rsid w:val="00352690"/>
    <w:rsid w:val="00356F32"/>
    <w:rsid w:val="003676AB"/>
    <w:rsid w:val="003729EF"/>
    <w:rsid w:val="0037389C"/>
    <w:rsid w:val="00382EB3"/>
    <w:rsid w:val="003834B5"/>
    <w:rsid w:val="00391357"/>
    <w:rsid w:val="003A5DC6"/>
    <w:rsid w:val="003B2E3F"/>
    <w:rsid w:val="003B3C17"/>
    <w:rsid w:val="003C50ED"/>
    <w:rsid w:val="003D2230"/>
    <w:rsid w:val="00431E53"/>
    <w:rsid w:val="004418B2"/>
    <w:rsid w:val="00453B91"/>
    <w:rsid w:val="00455037"/>
    <w:rsid w:val="004656B5"/>
    <w:rsid w:val="004769F1"/>
    <w:rsid w:val="00481EFE"/>
    <w:rsid w:val="004952E9"/>
    <w:rsid w:val="00496947"/>
    <w:rsid w:val="004A088A"/>
    <w:rsid w:val="004A5B6E"/>
    <w:rsid w:val="004C1506"/>
    <w:rsid w:val="004C761C"/>
    <w:rsid w:val="004D093A"/>
    <w:rsid w:val="004D6948"/>
    <w:rsid w:val="004E3425"/>
    <w:rsid w:val="004F1F07"/>
    <w:rsid w:val="004F350D"/>
    <w:rsid w:val="004F3DF4"/>
    <w:rsid w:val="004F3FB4"/>
    <w:rsid w:val="00506268"/>
    <w:rsid w:val="00542466"/>
    <w:rsid w:val="00562FE5"/>
    <w:rsid w:val="00565428"/>
    <w:rsid w:val="005718FB"/>
    <w:rsid w:val="00583625"/>
    <w:rsid w:val="00586BB2"/>
    <w:rsid w:val="005D0A1B"/>
    <w:rsid w:val="005D1FEB"/>
    <w:rsid w:val="005E0887"/>
    <w:rsid w:val="005F3AE1"/>
    <w:rsid w:val="005F730F"/>
    <w:rsid w:val="006002D9"/>
    <w:rsid w:val="006057FF"/>
    <w:rsid w:val="006146BD"/>
    <w:rsid w:val="00614811"/>
    <w:rsid w:val="00637ACB"/>
    <w:rsid w:val="00640C38"/>
    <w:rsid w:val="00645253"/>
    <w:rsid w:val="00652053"/>
    <w:rsid w:val="0065303F"/>
    <w:rsid w:val="006542A6"/>
    <w:rsid w:val="006559F6"/>
    <w:rsid w:val="00665BBF"/>
    <w:rsid w:val="006739DA"/>
    <w:rsid w:val="00684C6E"/>
    <w:rsid w:val="006955AF"/>
    <w:rsid w:val="006A118B"/>
    <w:rsid w:val="006C0B65"/>
    <w:rsid w:val="006D4A79"/>
    <w:rsid w:val="006E2FC1"/>
    <w:rsid w:val="006F31A2"/>
    <w:rsid w:val="006F43CF"/>
    <w:rsid w:val="006F6937"/>
    <w:rsid w:val="006F6F74"/>
    <w:rsid w:val="00702C0A"/>
    <w:rsid w:val="007045FC"/>
    <w:rsid w:val="007470FD"/>
    <w:rsid w:val="00761234"/>
    <w:rsid w:val="00762CDD"/>
    <w:rsid w:val="00771FAE"/>
    <w:rsid w:val="00782494"/>
    <w:rsid w:val="007858DB"/>
    <w:rsid w:val="00790051"/>
    <w:rsid w:val="00791227"/>
    <w:rsid w:val="00794EA4"/>
    <w:rsid w:val="00795161"/>
    <w:rsid w:val="007D21DB"/>
    <w:rsid w:val="007D7F7E"/>
    <w:rsid w:val="007D7FD2"/>
    <w:rsid w:val="007E140B"/>
    <w:rsid w:val="007E184B"/>
    <w:rsid w:val="008074BF"/>
    <w:rsid w:val="0082469D"/>
    <w:rsid w:val="00827869"/>
    <w:rsid w:val="00832B2D"/>
    <w:rsid w:val="00834B5E"/>
    <w:rsid w:val="00846A7C"/>
    <w:rsid w:val="008500A6"/>
    <w:rsid w:val="0085671E"/>
    <w:rsid w:val="008573E2"/>
    <w:rsid w:val="0087287F"/>
    <w:rsid w:val="008855C6"/>
    <w:rsid w:val="00887216"/>
    <w:rsid w:val="008874D1"/>
    <w:rsid w:val="00891A9F"/>
    <w:rsid w:val="00895992"/>
    <w:rsid w:val="00895D66"/>
    <w:rsid w:val="008A6841"/>
    <w:rsid w:val="008B4C30"/>
    <w:rsid w:val="008D1459"/>
    <w:rsid w:val="008E621B"/>
    <w:rsid w:val="0090018F"/>
    <w:rsid w:val="00906901"/>
    <w:rsid w:val="00912D04"/>
    <w:rsid w:val="00921D48"/>
    <w:rsid w:val="00922DA1"/>
    <w:rsid w:val="00952684"/>
    <w:rsid w:val="009530DB"/>
    <w:rsid w:val="009678EE"/>
    <w:rsid w:val="0098748A"/>
    <w:rsid w:val="009A6BE6"/>
    <w:rsid w:val="009B52BD"/>
    <w:rsid w:val="009C2E56"/>
    <w:rsid w:val="009D071F"/>
    <w:rsid w:val="009D080D"/>
    <w:rsid w:val="009D7200"/>
    <w:rsid w:val="009E1F46"/>
    <w:rsid w:val="009F0C90"/>
    <w:rsid w:val="00A324F3"/>
    <w:rsid w:val="00A45402"/>
    <w:rsid w:val="00A4607A"/>
    <w:rsid w:val="00A71A71"/>
    <w:rsid w:val="00A727B1"/>
    <w:rsid w:val="00A74B69"/>
    <w:rsid w:val="00A77E64"/>
    <w:rsid w:val="00A84F3F"/>
    <w:rsid w:val="00AA5DB2"/>
    <w:rsid w:val="00AF349B"/>
    <w:rsid w:val="00B3776E"/>
    <w:rsid w:val="00B54B3E"/>
    <w:rsid w:val="00B649CE"/>
    <w:rsid w:val="00B70981"/>
    <w:rsid w:val="00BC77B6"/>
    <w:rsid w:val="00BF0C86"/>
    <w:rsid w:val="00C00481"/>
    <w:rsid w:val="00C12BAF"/>
    <w:rsid w:val="00C13705"/>
    <w:rsid w:val="00C20D84"/>
    <w:rsid w:val="00C309A3"/>
    <w:rsid w:val="00C327E2"/>
    <w:rsid w:val="00C33C54"/>
    <w:rsid w:val="00C33CBF"/>
    <w:rsid w:val="00C5447B"/>
    <w:rsid w:val="00C613D4"/>
    <w:rsid w:val="00C61996"/>
    <w:rsid w:val="00C645D7"/>
    <w:rsid w:val="00C6730C"/>
    <w:rsid w:val="00C733AE"/>
    <w:rsid w:val="00C86AFB"/>
    <w:rsid w:val="00C92372"/>
    <w:rsid w:val="00CA3E0D"/>
    <w:rsid w:val="00CB63DD"/>
    <w:rsid w:val="00CC25B0"/>
    <w:rsid w:val="00CC6F80"/>
    <w:rsid w:val="00CD118F"/>
    <w:rsid w:val="00CD1B22"/>
    <w:rsid w:val="00CD1D6A"/>
    <w:rsid w:val="00CD524F"/>
    <w:rsid w:val="00CE7190"/>
    <w:rsid w:val="00CF09F5"/>
    <w:rsid w:val="00D12A06"/>
    <w:rsid w:val="00D3455C"/>
    <w:rsid w:val="00D42B66"/>
    <w:rsid w:val="00D75118"/>
    <w:rsid w:val="00D813F1"/>
    <w:rsid w:val="00DA2459"/>
    <w:rsid w:val="00DD582A"/>
    <w:rsid w:val="00DE042E"/>
    <w:rsid w:val="00DE36BA"/>
    <w:rsid w:val="00DE62F6"/>
    <w:rsid w:val="00DF0D62"/>
    <w:rsid w:val="00E00C66"/>
    <w:rsid w:val="00E208E9"/>
    <w:rsid w:val="00E247B4"/>
    <w:rsid w:val="00E3551F"/>
    <w:rsid w:val="00E6455E"/>
    <w:rsid w:val="00E920C1"/>
    <w:rsid w:val="00E9270F"/>
    <w:rsid w:val="00E92E98"/>
    <w:rsid w:val="00E9336F"/>
    <w:rsid w:val="00E9434E"/>
    <w:rsid w:val="00E97748"/>
    <w:rsid w:val="00EA1CDD"/>
    <w:rsid w:val="00EC5048"/>
    <w:rsid w:val="00EC7EBE"/>
    <w:rsid w:val="00ED6865"/>
    <w:rsid w:val="00EF59B4"/>
    <w:rsid w:val="00EF5CC6"/>
    <w:rsid w:val="00F17F7F"/>
    <w:rsid w:val="00F31724"/>
    <w:rsid w:val="00F36BE9"/>
    <w:rsid w:val="00F556D4"/>
    <w:rsid w:val="00FA2AB2"/>
    <w:rsid w:val="00FA2BA2"/>
    <w:rsid w:val="00FB5669"/>
    <w:rsid w:val="00FB57E7"/>
    <w:rsid w:val="00FB6249"/>
    <w:rsid w:val="00FC423D"/>
    <w:rsid w:val="00FD3170"/>
    <w:rsid w:val="00FD31E4"/>
    <w:rsid w:val="00FE022D"/>
    <w:rsid w:val="00FE41F9"/>
    <w:rsid w:val="00FE5137"/>
    <w:rsid w:val="00FF4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sinterligne1">
    <w:name w:val="Sans interligne1"/>
    <w:uiPriority w:val="1"/>
    <w:qFormat/>
    <w:rsid w:val="009D72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lang w:eastAsia="en-US"/>
    </w:rPr>
  </w:style>
  <w:style w:type="character" w:styleId="Accentuation">
    <w:name w:val="Emphasis"/>
    <w:basedOn w:val="Policepardfaut"/>
    <w:qFormat/>
    <w:rsid w:val="00D813F1"/>
    <w:rPr>
      <w:i/>
      <w:iCs/>
    </w:rPr>
  </w:style>
  <w:style w:type="paragraph" w:styleId="Paragraphedeliste">
    <w:name w:val="List Paragraph"/>
    <w:basedOn w:val="Normal"/>
    <w:uiPriority w:val="34"/>
    <w:qFormat/>
    <w:rsid w:val="004C761C"/>
    <w:pPr>
      <w:ind w:left="720"/>
      <w:contextualSpacing/>
    </w:pPr>
  </w:style>
  <w:style w:type="table" w:customStyle="1" w:styleId="Grilleclaire-Accent51">
    <w:name w:val="Grille claire - Accent 51"/>
    <w:basedOn w:val="TableauNormal"/>
    <w:next w:val="Grilleclaire-Accent5"/>
    <w:uiPriority w:val="62"/>
    <w:rsid w:val="00C6730C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6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Grilleclaire-Accent52">
    <w:name w:val="Grille claire - Accent 52"/>
    <w:basedOn w:val="TableauNormal"/>
    <w:next w:val="Grilleclaire-Accent5"/>
    <w:uiPriority w:val="62"/>
    <w:rsid w:val="00C6730C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sinterligne1">
    <w:name w:val="Sans interligne1"/>
    <w:uiPriority w:val="1"/>
    <w:qFormat/>
    <w:rsid w:val="009D720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lang w:eastAsia="en-US"/>
    </w:rPr>
  </w:style>
  <w:style w:type="character" w:styleId="Accentuation">
    <w:name w:val="Emphasis"/>
    <w:basedOn w:val="Policepardfaut"/>
    <w:qFormat/>
    <w:rsid w:val="00D813F1"/>
    <w:rPr>
      <w:i/>
      <w:iCs/>
    </w:rPr>
  </w:style>
  <w:style w:type="paragraph" w:styleId="Paragraphedeliste">
    <w:name w:val="List Paragraph"/>
    <w:basedOn w:val="Normal"/>
    <w:uiPriority w:val="34"/>
    <w:qFormat/>
    <w:rsid w:val="004C761C"/>
    <w:pPr>
      <w:ind w:left="720"/>
      <w:contextualSpacing/>
    </w:pPr>
  </w:style>
  <w:style w:type="table" w:customStyle="1" w:styleId="Grilleclaire-Accent51">
    <w:name w:val="Grille claire - Accent 51"/>
    <w:basedOn w:val="TableauNormal"/>
    <w:next w:val="Grilleclaire-Accent5"/>
    <w:uiPriority w:val="62"/>
    <w:rsid w:val="00C6730C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673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Grilleclaire-Accent52">
    <w:name w:val="Grille claire - Accent 52"/>
    <w:basedOn w:val="TableauNormal"/>
    <w:next w:val="Grilleclaire-Accent5"/>
    <w:uiPriority w:val="62"/>
    <w:rsid w:val="00C6730C"/>
    <w:pPr>
      <w:spacing w:after="0" w:line="240" w:lineRule="auto"/>
    </w:pPr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post 5</cp:lastModifiedBy>
  <cp:revision>127</cp:revision>
  <cp:lastPrinted>2020-09-16T09:52:00Z</cp:lastPrinted>
  <dcterms:created xsi:type="dcterms:W3CDTF">2018-04-18T18:03:00Z</dcterms:created>
  <dcterms:modified xsi:type="dcterms:W3CDTF">2020-09-16T12:32:00Z</dcterms:modified>
</cp:coreProperties>
</file>